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787" w14:textId="4BE887AD" w:rsidR="001C6C34" w:rsidRPr="00962FBA" w:rsidRDefault="00962FBA" w:rsidP="00962FBA">
      <w:pPr>
        <w:jc w:val="center"/>
        <w:rPr>
          <w:rFonts w:ascii="Arial" w:hAnsi="Arial" w:cs="Arial"/>
          <w:b/>
          <w:bCs/>
          <w:sz w:val="28"/>
          <w:szCs w:val="28"/>
          <w:lang w:val="en-CA"/>
        </w:rPr>
      </w:pPr>
      <w:r w:rsidRPr="00962FBA">
        <w:rPr>
          <w:rFonts w:ascii="Arial" w:hAnsi="Arial" w:cs="Arial"/>
          <w:b/>
          <w:bCs/>
          <w:sz w:val="28"/>
          <w:szCs w:val="28"/>
          <w:lang w:val="en-CA"/>
        </w:rPr>
        <w:t>United Way for the City of Kawartha Lakes – Emergency Community Support Fund</w:t>
      </w:r>
    </w:p>
    <w:p w14:paraId="32A9DA4E" w14:textId="4325969F" w:rsidR="00962FBA" w:rsidRDefault="00962FBA" w:rsidP="00962FBA">
      <w:pPr>
        <w:jc w:val="center"/>
        <w:rPr>
          <w:rFonts w:ascii="Arial" w:hAnsi="Arial" w:cs="Arial"/>
          <w:b/>
          <w:bCs/>
          <w:sz w:val="28"/>
          <w:szCs w:val="28"/>
          <w:lang w:val="en-CA"/>
        </w:rPr>
      </w:pPr>
      <w:r w:rsidRPr="00962FBA">
        <w:rPr>
          <w:rFonts w:ascii="Arial" w:hAnsi="Arial" w:cs="Arial"/>
          <w:b/>
          <w:bCs/>
          <w:sz w:val="28"/>
          <w:szCs w:val="28"/>
          <w:lang w:val="en-CA"/>
        </w:rPr>
        <w:t>Frequently Asked Questions</w:t>
      </w:r>
    </w:p>
    <w:p w14:paraId="5A67C38B" w14:textId="77777777" w:rsidR="000D604E" w:rsidRPr="000D604E" w:rsidRDefault="000D604E" w:rsidP="000D604E">
      <w:pPr>
        <w:pStyle w:val="Subtitle"/>
        <w:rPr>
          <w:rFonts w:asciiTheme="minorHAnsi" w:hAnsiTheme="minorHAnsi" w:cstheme="minorHAnsi"/>
        </w:rPr>
      </w:pPr>
      <w:r w:rsidRPr="000D604E">
        <w:rPr>
          <w:rFonts w:asciiTheme="minorHAnsi" w:hAnsiTheme="minorHAnsi" w:cstheme="minorHAnsi"/>
        </w:rPr>
        <w:t>About the Fund </w:t>
      </w:r>
    </w:p>
    <w:p w14:paraId="59C5876F" w14:textId="77777777" w:rsidR="000D604E" w:rsidRPr="000D604E" w:rsidRDefault="000D604E" w:rsidP="000D604E">
      <w:pPr>
        <w:numPr>
          <w:ilvl w:val="0"/>
          <w:numId w:val="2"/>
        </w:numPr>
        <w:rPr>
          <w:rFonts w:ascii="Arial" w:hAnsi="Arial" w:cs="Arial"/>
        </w:rPr>
      </w:pPr>
      <w:r w:rsidRPr="000D604E">
        <w:rPr>
          <w:rFonts w:ascii="Arial" w:hAnsi="Arial" w:cs="Arial"/>
        </w:rPr>
        <w:t>COVID-19 is having a disproportionate impact on vulnerable populations in Canada. </w:t>
      </w:r>
    </w:p>
    <w:p w14:paraId="09E9824C" w14:textId="77777777" w:rsidR="000D604E" w:rsidRPr="000D604E" w:rsidRDefault="000D604E" w:rsidP="000D604E">
      <w:pPr>
        <w:numPr>
          <w:ilvl w:val="0"/>
          <w:numId w:val="3"/>
        </w:numPr>
        <w:rPr>
          <w:rFonts w:ascii="Arial" w:hAnsi="Arial" w:cs="Arial"/>
        </w:rPr>
      </w:pPr>
      <w:r w:rsidRPr="000D604E">
        <w:rPr>
          <w:rFonts w:ascii="Arial" w:hAnsi="Arial" w:cs="Arial"/>
        </w:rPr>
        <w:t>The Government of Canada’s $350 million Emergency Community Support Fund aims to help charities and non-profit organizations adapt and increase frontline services for vulnerable populations during COVID-19. </w:t>
      </w:r>
    </w:p>
    <w:p w14:paraId="5E385056" w14:textId="77777777" w:rsidR="000D604E" w:rsidRPr="000D604E" w:rsidRDefault="000D604E" w:rsidP="000D604E">
      <w:pPr>
        <w:numPr>
          <w:ilvl w:val="0"/>
          <w:numId w:val="4"/>
        </w:numPr>
        <w:rPr>
          <w:rFonts w:ascii="Arial" w:hAnsi="Arial" w:cs="Arial"/>
        </w:rPr>
      </w:pPr>
      <w:r w:rsidRPr="000D604E">
        <w:rPr>
          <w:rFonts w:ascii="Arial" w:hAnsi="Arial" w:cs="Arial"/>
        </w:rPr>
        <w:t xml:space="preserve">Together, the Canadian Red Cross, Community Foundations of Canada and United Way </w:t>
      </w:r>
      <w:proofErr w:type="spellStart"/>
      <w:r w:rsidRPr="000D604E">
        <w:rPr>
          <w:rFonts w:ascii="Arial" w:hAnsi="Arial" w:cs="Arial"/>
        </w:rPr>
        <w:t>Centraide</w:t>
      </w:r>
      <w:proofErr w:type="spellEnd"/>
      <w:r w:rsidRPr="000D604E">
        <w:rPr>
          <w:rFonts w:ascii="Arial" w:hAnsi="Arial" w:cs="Arial"/>
        </w:rPr>
        <w:t xml:space="preserve"> Canada are collaborating with the Government of Canada to flow ECSF support to those who need it most right now. </w:t>
      </w:r>
    </w:p>
    <w:p w14:paraId="316ECBF5" w14:textId="77777777" w:rsidR="000D604E" w:rsidRPr="000D604E" w:rsidRDefault="000D604E" w:rsidP="000D604E">
      <w:pPr>
        <w:numPr>
          <w:ilvl w:val="0"/>
          <w:numId w:val="5"/>
        </w:numPr>
        <w:rPr>
          <w:rFonts w:ascii="Arial" w:hAnsi="Arial" w:cs="Arial"/>
        </w:rPr>
      </w:pPr>
      <w:r w:rsidRPr="000D604E">
        <w:rPr>
          <w:rFonts w:ascii="Arial" w:hAnsi="Arial" w:cs="Arial"/>
        </w:rPr>
        <w:t>Since the COVID-19 pandemic was declared, community-based charities and non-profit organizations have been working tirelessly to provide emergency support of all kinds—in particular, to individuals and communities experiencing continued or heightened vulnerability. Demand for their services has increased dramatically. The Fund is designed to help these organizations carry out their vital work to ensure no one is left behind. </w:t>
      </w:r>
    </w:p>
    <w:p w14:paraId="0293523F" w14:textId="77777777" w:rsidR="000D604E" w:rsidRPr="000D604E" w:rsidRDefault="000D604E" w:rsidP="000D604E">
      <w:pPr>
        <w:pStyle w:val="ListParagraph"/>
        <w:numPr>
          <w:ilvl w:val="0"/>
          <w:numId w:val="6"/>
        </w:numPr>
        <w:spacing w:after="160" w:line="259" w:lineRule="auto"/>
        <w:rPr>
          <w:rFonts w:ascii="Arial" w:hAnsi="Arial" w:cs="Arial"/>
        </w:rPr>
      </w:pPr>
      <w:r w:rsidRPr="000D604E">
        <w:rPr>
          <w:rFonts w:ascii="Arial" w:hAnsi="Arial" w:cs="Arial"/>
        </w:rPr>
        <w:t xml:space="preserve">United Way for the City of Kawartha Lakes is pleased to support this vital investment by the Government of Canada in critical services for vulnerable people in our community. </w:t>
      </w:r>
    </w:p>
    <w:p w14:paraId="14101F04" w14:textId="77777777" w:rsidR="000D604E" w:rsidRPr="00962FBA" w:rsidRDefault="000D604E" w:rsidP="000D604E">
      <w:pPr>
        <w:rPr>
          <w:rFonts w:ascii="Arial" w:hAnsi="Arial" w:cs="Arial"/>
          <w:b/>
          <w:bCs/>
          <w:sz w:val="28"/>
          <w:szCs w:val="28"/>
          <w:lang w:val="en-CA"/>
        </w:rPr>
      </w:pPr>
    </w:p>
    <w:p w14:paraId="18439F14" w14:textId="77777777" w:rsidR="00962FBA" w:rsidRPr="007756E6" w:rsidRDefault="00962FBA" w:rsidP="00962FBA">
      <w:pPr>
        <w:pStyle w:val="ListParagraph"/>
        <w:numPr>
          <w:ilvl w:val="0"/>
          <w:numId w:val="1"/>
        </w:numPr>
        <w:spacing w:after="160" w:line="259" w:lineRule="auto"/>
        <w:rPr>
          <w:rStyle w:val="Strong"/>
        </w:rPr>
      </w:pPr>
      <w:r w:rsidRPr="007756E6">
        <w:rPr>
          <w:rStyle w:val="Strong"/>
        </w:rPr>
        <w:t xml:space="preserve">What are the size of the grants being administered by United Way </w:t>
      </w:r>
      <w:proofErr w:type="spellStart"/>
      <w:r w:rsidRPr="007756E6">
        <w:rPr>
          <w:rStyle w:val="Strong"/>
        </w:rPr>
        <w:t>Centraide</w:t>
      </w:r>
      <w:proofErr w:type="spellEnd"/>
      <w:r w:rsidRPr="007756E6">
        <w:rPr>
          <w:rStyle w:val="Strong"/>
        </w:rPr>
        <w:t>?</w:t>
      </w:r>
    </w:p>
    <w:p w14:paraId="753A7690" w14:textId="17844D27" w:rsidR="00962FBA" w:rsidRDefault="000D604E" w:rsidP="00962FBA">
      <w:pPr>
        <w:rPr>
          <w:rFonts w:ascii="Arial" w:eastAsia="Arial" w:hAnsi="Arial" w:cs="Arial"/>
        </w:rPr>
      </w:pPr>
      <w:r>
        <w:rPr>
          <w:rFonts w:ascii="Arial" w:eastAsia="Arial" w:hAnsi="Arial" w:cs="Arial"/>
        </w:rPr>
        <w:t>United Way for the City of Kawartha Lakes</w:t>
      </w:r>
      <w:r w:rsidRPr="007756E6">
        <w:rPr>
          <w:rFonts w:ascii="Arial" w:eastAsia="Arial" w:hAnsi="Arial" w:cs="Arial"/>
        </w:rPr>
        <w:t xml:space="preserve"> </w:t>
      </w:r>
      <w:r w:rsidR="00962FBA" w:rsidRPr="007756E6">
        <w:rPr>
          <w:rFonts w:ascii="Arial" w:eastAsia="Arial" w:hAnsi="Arial" w:cs="Arial"/>
        </w:rPr>
        <w:t xml:space="preserve">will be issuing grants between the ranges of </w:t>
      </w:r>
      <w:r w:rsidR="009043A9">
        <w:rPr>
          <w:rFonts w:ascii="Arial" w:eastAsia="Arial" w:hAnsi="Arial" w:cs="Arial"/>
        </w:rPr>
        <w:t>$5,000 and $20,000, if an application is completed by a collaboration of agencies the amount could be adjusted (please contact UWCKL for more information).</w:t>
      </w:r>
    </w:p>
    <w:p w14:paraId="4E45DBCF" w14:textId="77777777" w:rsidR="009043A9" w:rsidRDefault="009043A9" w:rsidP="00962FBA">
      <w:pPr>
        <w:rPr>
          <w:rFonts w:ascii="Arial" w:eastAsia="Arial" w:hAnsi="Arial" w:cs="Arial"/>
        </w:rPr>
      </w:pPr>
    </w:p>
    <w:p w14:paraId="64324A69" w14:textId="77777777" w:rsidR="00962FBA" w:rsidRPr="007756E6" w:rsidRDefault="00962FBA" w:rsidP="00962FBA">
      <w:pPr>
        <w:pStyle w:val="ListParagraph"/>
        <w:numPr>
          <w:ilvl w:val="0"/>
          <w:numId w:val="1"/>
        </w:numPr>
        <w:spacing w:after="0" w:line="259" w:lineRule="auto"/>
        <w:rPr>
          <w:rStyle w:val="Strong"/>
        </w:rPr>
      </w:pPr>
      <w:r w:rsidRPr="007756E6">
        <w:rPr>
          <w:rStyle w:val="Strong"/>
        </w:rPr>
        <w:t>How much money is available through this fund? Is it possible to find out how much is available for our region?</w:t>
      </w:r>
    </w:p>
    <w:p w14:paraId="785D8BC3" w14:textId="77777777" w:rsidR="00962FBA" w:rsidRDefault="00962FBA" w:rsidP="00962FBA">
      <w:pPr>
        <w:spacing w:after="0"/>
        <w:rPr>
          <w:rFonts w:ascii="Arial" w:eastAsia="Arial" w:hAnsi="Arial" w:cs="Arial"/>
          <w:b/>
          <w:bCs/>
        </w:rPr>
      </w:pPr>
    </w:p>
    <w:p w14:paraId="37C7AE14" w14:textId="61D3D7DE" w:rsidR="00962FBA" w:rsidRDefault="00962FBA" w:rsidP="00962FBA">
      <w:pPr>
        <w:spacing w:after="0"/>
        <w:rPr>
          <w:rFonts w:ascii="Arial" w:eastAsia="Arial" w:hAnsi="Arial" w:cs="Arial"/>
          <w:highlight w:val="yellow"/>
        </w:rPr>
      </w:pPr>
      <w:r w:rsidRPr="5FB04EBA">
        <w:rPr>
          <w:rFonts w:ascii="Arial" w:eastAsia="Arial" w:hAnsi="Arial" w:cs="Arial"/>
        </w:rPr>
        <w:t xml:space="preserve">The ECSF is a $350 million investment made by the Government of Canada, and </w:t>
      </w:r>
      <w:r>
        <w:rPr>
          <w:rFonts w:ascii="Arial" w:eastAsia="Arial" w:hAnsi="Arial" w:cs="Arial"/>
        </w:rPr>
        <w:t xml:space="preserve">a significant portion is being </w:t>
      </w:r>
      <w:r w:rsidRPr="5FB04EBA">
        <w:rPr>
          <w:rFonts w:ascii="Arial" w:eastAsia="Arial" w:hAnsi="Arial" w:cs="Arial"/>
        </w:rPr>
        <w:t xml:space="preserve">delivered through United Ways </w:t>
      </w:r>
      <w:proofErr w:type="spellStart"/>
      <w:r w:rsidRPr="5FB04EBA">
        <w:rPr>
          <w:rFonts w:ascii="Arial" w:eastAsia="Arial" w:hAnsi="Arial" w:cs="Arial"/>
        </w:rPr>
        <w:t>Centraide</w:t>
      </w:r>
      <w:proofErr w:type="spellEnd"/>
      <w:r w:rsidRPr="5FB04EBA">
        <w:rPr>
          <w:rFonts w:ascii="Arial" w:eastAsia="Arial" w:hAnsi="Arial" w:cs="Arial"/>
        </w:rPr>
        <w:t xml:space="preserve"> Canada, Community Foundations of Canada and Canadian Red Cross across the country. </w:t>
      </w:r>
      <w:r w:rsidR="000D604E">
        <w:rPr>
          <w:rFonts w:ascii="Arial" w:eastAsia="Arial" w:hAnsi="Arial" w:cs="Arial"/>
        </w:rPr>
        <w:t>United Way for the City of Kawartha Lakes</w:t>
      </w:r>
      <w:r w:rsidR="000D604E" w:rsidRPr="5FB04EBA">
        <w:rPr>
          <w:rFonts w:ascii="Arial" w:eastAsia="Arial" w:hAnsi="Arial" w:cs="Arial"/>
        </w:rPr>
        <w:t xml:space="preserve"> </w:t>
      </w:r>
      <w:r w:rsidRPr="5FB04EBA">
        <w:rPr>
          <w:rFonts w:ascii="Arial" w:eastAsia="Arial" w:hAnsi="Arial" w:cs="Arial"/>
        </w:rPr>
        <w:t>will be allocating</w:t>
      </w:r>
      <w:r w:rsidR="009043A9">
        <w:rPr>
          <w:rFonts w:ascii="Arial" w:eastAsia="Arial" w:hAnsi="Arial" w:cs="Arial"/>
        </w:rPr>
        <w:t xml:space="preserve"> $281,682.00</w:t>
      </w:r>
      <w:r w:rsidRPr="00D96908">
        <w:rPr>
          <w:rFonts w:ascii="Arial" w:eastAsia="Arial" w:hAnsi="Arial" w:cs="Arial"/>
        </w:rPr>
        <w:t xml:space="preserve"> </w:t>
      </w:r>
      <w:r>
        <w:rPr>
          <w:rFonts w:ascii="Arial" w:eastAsia="Arial" w:hAnsi="Arial" w:cs="Arial"/>
        </w:rPr>
        <w:t>in our region</w:t>
      </w:r>
      <w:r w:rsidRPr="00D96908">
        <w:rPr>
          <w:rFonts w:ascii="Arial" w:eastAsia="Arial" w:hAnsi="Arial" w:cs="Arial"/>
        </w:rPr>
        <w:t>.</w:t>
      </w:r>
    </w:p>
    <w:p w14:paraId="026E0106" w14:textId="77777777" w:rsidR="00962FBA" w:rsidRDefault="00962FBA" w:rsidP="00962FBA">
      <w:pPr>
        <w:spacing w:after="0"/>
        <w:rPr>
          <w:rFonts w:ascii="Arial" w:eastAsia="Arial" w:hAnsi="Arial" w:cs="Arial"/>
          <w:b/>
          <w:bCs/>
        </w:rPr>
      </w:pPr>
    </w:p>
    <w:p w14:paraId="5129E8CB" w14:textId="77777777" w:rsidR="00962FBA" w:rsidRPr="007756E6" w:rsidRDefault="00962FBA" w:rsidP="00962FBA">
      <w:pPr>
        <w:pStyle w:val="ListParagraph"/>
        <w:numPr>
          <w:ilvl w:val="0"/>
          <w:numId w:val="1"/>
        </w:numPr>
        <w:spacing w:after="0" w:line="259" w:lineRule="auto"/>
        <w:rPr>
          <w:rStyle w:val="Strong"/>
        </w:rPr>
      </w:pPr>
      <w:r w:rsidRPr="007756E6">
        <w:rPr>
          <w:rStyle w:val="Strong"/>
        </w:rPr>
        <w:t>If we have received other federal and/or provincial or territorial Covid-19 related funding, can we still apply?</w:t>
      </w:r>
    </w:p>
    <w:p w14:paraId="4FD494A1" w14:textId="77777777" w:rsidR="00962FBA" w:rsidRDefault="00962FBA" w:rsidP="00962FBA">
      <w:pPr>
        <w:spacing w:after="0"/>
        <w:rPr>
          <w:rFonts w:ascii="Arial" w:eastAsia="Arial" w:hAnsi="Arial" w:cs="Arial"/>
          <w:b/>
          <w:bCs/>
        </w:rPr>
      </w:pPr>
    </w:p>
    <w:p w14:paraId="2956D003" w14:textId="77777777" w:rsidR="00962FBA" w:rsidRDefault="00962FBA" w:rsidP="00962FBA">
      <w:pPr>
        <w:spacing w:after="0"/>
        <w:rPr>
          <w:rFonts w:ascii="Arial" w:eastAsia="Arial" w:hAnsi="Arial" w:cs="Arial"/>
          <w:b/>
          <w:bCs/>
        </w:rPr>
      </w:pPr>
      <w:r w:rsidRPr="5FB04EBA">
        <w:rPr>
          <w:rFonts w:ascii="Arial" w:eastAsia="Arial" w:hAnsi="Arial" w:cs="Arial"/>
        </w:rPr>
        <w:t xml:space="preserve">Yes, ECSF resources can enhance and expand your current COVID-19 funded community service so long as expenses are not counted twice. </w:t>
      </w:r>
    </w:p>
    <w:p w14:paraId="0276CFAC" w14:textId="77777777" w:rsidR="00962FBA" w:rsidRDefault="00962FBA" w:rsidP="00962FBA">
      <w:pPr>
        <w:spacing w:after="0"/>
        <w:rPr>
          <w:rFonts w:ascii="Arial" w:eastAsia="Arial" w:hAnsi="Arial" w:cs="Arial"/>
        </w:rPr>
      </w:pPr>
    </w:p>
    <w:p w14:paraId="23099F07" w14:textId="77777777" w:rsidR="00962FBA" w:rsidRPr="007756E6" w:rsidRDefault="00962FBA" w:rsidP="00962FBA">
      <w:pPr>
        <w:pStyle w:val="ListParagraph"/>
        <w:numPr>
          <w:ilvl w:val="0"/>
          <w:numId w:val="1"/>
        </w:numPr>
        <w:spacing w:after="0" w:line="259" w:lineRule="auto"/>
        <w:rPr>
          <w:rStyle w:val="Strong"/>
        </w:rPr>
      </w:pPr>
      <w:r w:rsidRPr="007756E6">
        <w:rPr>
          <w:rStyle w:val="Strong"/>
        </w:rPr>
        <w:t xml:space="preserve">What if we are not currently a United Way or </w:t>
      </w:r>
      <w:proofErr w:type="spellStart"/>
      <w:r w:rsidRPr="007756E6">
        <w:rPr>
          <w:rStyle w:val="Strong"/>
        </w:rPr>
        <w:t>Centraide</w:t>
      </w:r>
      <w:proofErr w:type="spellEnd"/>
      <w:r w:rsidRPr="007756E6">
        <w:rPr>
          <w:rStyle w:val="Strong"/>
        </w:rPr>
        <w:t xml:space="preserve"> </w:t>
      </w:r>
      <w:r>
        <w:rPr>
          <w:rStyle w:val="Strong"/>
        </w:rPr>
        <w:t>funded</w:t>
      </w:r>
      <w:r w:rsidRPr="007756E6">
        <w:rPr>
          <w:rStyle w:val="Strong"/>
        </w:rPr>
        <w:t xml:space="preserve"> agency?</w:t>
      </w:r>
    </w:p>
    <w:p w14:paraId="43268319" w14:textId="77777777" w:rsidR="00962FBA" w:rsidRDefault="00962FBA" w:rsidP="00962FBA">
      <w:pPr>
        <w:spacing w:after="0"/>
        <w:rPr>
          <w:rFonts w:ascii="Arial" w:eastAsia="Arial" w:hAnsi="Arial" w:cs="Arial"/>
          <w:b/>
          <w:bCs/>
        </w:rPr>
      </w:pPr>
    </w:p>
    <w:p w14:paraId="37801F5D" w14:textId="77777777" w:rsidR="00962FBA" w:rsidRDefault="00962FBA" w:rsidP="00962FBA">
      <w:pPr>
        <w:spacing w:after="0"/>
        <w:rPr>
          <w:rFonts w:ascii="Arial" w:eastAsia="Arial" w:hAnsi="Arial" w:cs="Arial"/>
        </w:rPr>
      </w:pPr>
      <w:r>
        <w:rPr>
          <w:rFonts w:ascii="Arial" w:eastAsia="Arial" w:hAnsi="Arial" w:cs="Arial"/>
        </w:rPr>
        <w:t>W</w:t>
      </w:r>
      <w:r w:rsidRPr="5FB04EBA">
        <w:rPr>
          <w:rFonts w:ascii="Arial" w:eastAsia="Arial" w:hAnsi="Arial" w:cs="Arial"/>
        </w:rPr>
        <w:t>e are committed to ensuring that funds are broadly available to community service organizations and agencies working to provide services and support vulnerable populations impacted by COVID-19.</w:t>
      </w:r>
      <w:r>
        <w:rPr>
          <w:rFonts w:ascii="Arial" w:eastAsia="Arial" w:hAnsi="Arial" w:cs="Arial"/>
        </w:rPr>
        <w:t xml:space="preserve"> You do not need to be a current funded agency to apply.</w:t>
      </w:r>
    </w:p>
    <w:p w14:paraId="493FFEFD" w14:textId="77777777" w:rsidR="00962FBA" w:rsidRDefault="00962FBA" w:rsidP="00962FBA">
      <w:pPr>
        <w:spacing w:after="0"/>
        <w:ind w:left="360"/>
        <w:rPr>
          <w:rFonts w:ascii="Arial" w:eastAsia="Arial" w:hAnsi="Arial" w:cs="Arial"/>
          <w:b/>
          <w:bCs/>
        </w:rPr>
      </w:pPr>
    </w:p>
    <w:p w14:paraId="3725FF56" w14:textId="77777777" w:rsidR="00962FBA" w:rsidRPr="007756E6" w:rsidRDefault="00962FBA" w:rsidP="00962FBA">
      <w:pPr>
        <w:pStyle w:val="ListParagraph"/>
        <w:numPr>
          <w:ilvl w:val="0"/>
          <w:numId w:val="1"/>
        </w:numPr>
        <w:spacing w:after="0" w:line="259" w:lineRule="auto"/>
        <w:rPr>
          <w:rStyle w:val="Strong"/>
        </w:rPr>
      </w:pPr>
      <w:r w:rsidRPr="007756E6">
        <w:rPr>
          <w:rStyle w:val="Strong"/>
        </w:rPr>
        <w:t>Which kinds of community service organizations are eligible?</w:t>
      </w:r>
    </w:p>
    <w:p w14:paraId="47C14E66" w14:textId="77777777" w:rsidR="00962FBA" w:rsidRDefault="00962FBA" w:rsidP="00962FBA">
      <w:pPr>
        <w:pStyle w:val="ListParagraph"/>
        <w:spacing w:after="0"/>
        <w:rPr>
          <w:rFonts w:ascii="Arial" w:eastAsia="Arial" w:hAnsi="Arial" w:cs="Arial"/>
          <w:b/>
          <w:bCs/>
        </w:rPr>
      </w:pPr>
    </w:p>
    <w:p w14:paraId="5DE975D2" w14:textId="77777777" w:rsidR="00962FBA" w:rsidRPr="007672B3" w:rsidRDefault="00962FBA" w:rsidP="00962FBA">
      <w:pPr>
        <w:pStyle w:val="ListParagraph"/>
        <w:spacing w:after="0"/>
        <w:ind w:left="0"/>
        <w:rPr>
          <w:rFonts w:ascii="Arial" w:eastAsia="Arial" w:hAnsi="Arial" w:cs="Arial"/>
        </w:rPr>
      </w:pPr>
      <w:r w:rsidRPr="5FB04EBA">
        <w:rPr>
          <w:rFonts w:ascii="Arial" w:eastAsia="Arial" w:hAnsi="Arial" w:cs="Arial"/>
        </w:rPr>
        <w:t xml:space="preserve">Organizations providing front-line services to vulnerable populations impact by COVID-19 are eligible to apply, including registered charities, and other qualified </w:t>
      </w:r>
      <w:proofErr w:type="spellStart"/>
      <w:r w:rsidRPr="5FB04EBA">
        <w:rPr>
          <w:rFonts w:ascii="Arial" w:eastAsia="Arial" w:hAnsi="Arial" w:cs="Arial"/>
        </w:rPr>
        <w:t>donees</w:t>
      </w:r>
      <w:proofErr w:type="spellEnd"/>
      <w:r w:rsidRPr="5FB04EBA">
        <w:rPr>
          <w:rFonts w:ascii="Arial" w:eastAsia="Arial" w:hAnsi="Arial" w:cs="Arial"/>
        </w:rPr>
        <w:t xml:space="preserve">.  Check the Canada Revenue Agency </w:t>
      </w:r>
      <w:r w:rsidRPr="00D96908">
        <w:rPr>
          <w:rFonts w:ascii="Arial" w:eastAsia="Arial" w:hAnsi="Arial" w:cs="Arial"/>
        </w:rPr>
        <w:t xml:space="preserve">list of qualified </w:t>
      </w:r>
      <w:proofErr w:type="spellStart"/>
      <w:r w:rsidRPr="00D96908">
        <w:rPr>
          <w:rFonts w:ascii="Arial" w:eastAsia="Arial" w:hAnsi="Arial" w:cs="Arial"/>
        </w:rPr>
        <w:t>donees</w:t>
      </w:r>
      <w:proofErr w:type="spellEnd"/>
      <w:r w:rsidRPr="00D96908">
        <w:rPr>
          <w:rFonts w:ascii="Arial" w:eastAsia="Arial" w:hAnsi="Arial" w:cs="Arial"/>
        </w:rPr>
        <w:t xml:space="preserve"> by </w:t>
      </w:r>
      <w:hyperlink r:id="rId5" w:history="1">
        <w:r w:rsidRPr="00D96908">
          <w:rPr>
            <w:rStyle w:val="Hyperlink"/>
            <w:rFonts w:ascii="Arial" w:eastAsia="Arial" w:hAnsi="Arial" w:cs="Arial"/>
          </w:rPr>
          <w:t>clicking here</w:t>
        </w:r>
      </w:hyperlink>
      <w:r>
        <w:rPr>
          <w:rFonts w:ascii="Arial" w:eastAsia="Arial" w:hAnsi="Arial" w:cs="Arial"/>
        </w:rPr>
        <w:t>.</w:t>
      </w:r>
      <w:r w:rsidRPr="5FB04EBA">
        <w:rPr>
          <w:rFonts w:ascii="Arial" w:eastAsia="Arial" w:hAnsi="Arial" w:cs="Arial"/>
        </w:rPr>
        <w:t xml:space="preserve"> </w:t>
      </w:r>
    </w:p>
    <w:p w14:paraId="6059E02A" w14:textId="77777777" w:rsidR="00962FBA" w:rsidRDefault="00962FBA" w:rsidP="00962FBA">
      <w:pPr>
        <w:spacing w:after="0"/>
        <w:rPr>
          <w:rFonts w:ascii="Arial" w:eastAsia="Arial" w:hAnsi="Arial" w:cs="Arial"/>
          <w:b/>
          <w:bCs/>
        </w:rPr>
      </w:pPr>
    </w:p>
    <w:p w14:paraId="72F99428" w14:textId="77777777" w:rsidR="00962FBA" w:rsidRPr="007756E6" w:rsidRDefault="00962FBA" w:rsidP="00962FBA">
      <w:pPr>
        <w:pStyle w:val="ListParagraph"/>
        <w:numPr>
          <w:ilvl w:val="0"/>
          <w:numId w:val="1"/>
        </w:numPr>
        <w:spacing w:after="0" w:line="259" w:lineRule="auto"/>
        <w:rPr>
          <w:rStyle w:val="Strong"/>
        </w:rPr>
      </w:pPr>
      <w:r w:rsidRPr="007756E6">
        <w:rPr>
          <w:rStyle w:val="Strong"/>
        </w:rPr>
        <w:t>We are a non-profit, how can we access and partner with U</w:t>
      </w:r>
      <w:r>
        <w:rPr>
          <w:rStyle w:val="Strong"/>
        </w:rPr>
        <w:t xml:space="preserve">nited </w:t>
      </w:r>
      <w:r w:rsidRPr="007756E6">
        <w:rPr>
          <w:rStyle w:val="Strong"/>
        </w:rPr>
        <w:t>W</w:t>
      </w:r>
      <w:r>
        <w:rPr>
          <w:rStyle w:val="Strong"/>
        </w:rPr>
        <w:t xml:space="preserve">ay </w:t>
      </w:r>
      <w:proofErr w:type="spellStart"/>
      <w:r w:rsidRPr="007756E6">
        <w:rPr>
          <w:rStyle w:val="Strong"/>
        </w:rPr>
        <w:t>C</w:t>
      </w:r>
      <w:r>
        <w:rPr>
          <w:rStyle w:val="Strong"/>
        </w:rPr>
        <w:t>entraide</w:t>
      </w:r>
      <w:r w:rsidRPr="007756E6">
        <w:rPr>
          <w:rStyle w:val="Strong"/>
        </w:rPr>
        <w:t>s</w:t>
      </w:r>
      <w:proofErr w:type="spellEnd"/>
      <w:r w:rsidRPr="007756E6">
        <w:rPr>
          <w:rStyle w:val="Strong"/>
        </w:rPr>
        <w:t xml:space="preserve"> to provide support to vulnerable communities?</w:t>
      </w:r>
    </w:p>
    <w:p w14:paraId="6BB5A7C2" w14:textId="77777777" w:rsidR="00962FBA" w:rsidRDefault="00962FBA" w:rsidP="00962FBA">
      <w:pPr>
        <w:spacing w:after="0"/>
        <w:rPr>
          <w:rFonts w:ascii="Arial" w:eastAsia="Arial" w:hAnsi="Arial" w:cs="Arial"/>
          <w:b/>
          <w:bCs/>
        </w:rPr>
      </w:pPr>
    </w:p>
    <w:p w14:paraId="0CC96A0A" w14:textId="77777777" w:rsidR="00962FBA" w:rsidRDefault="00962FBA" w:rsidP="00962FBA">
      <w:pPr>
        <w:spacing w:after="0"/>
        <w:rPr>
          <w:rFonts w:ascii="Arial" w:eastAsia="Arial" w:hAnsi="Arial" w:cs="Arial"/>
        </w:rPr>
      </w:pPr>
    </w:p>
    <w:p w14:paraId="70DD830E" w14:textId="00F2D936" w:rsidR="00962FBA" w:rsidRDefault="00962FBA" w:rsidP="00962FBA">
      <w:pPr>
        <w:spacing w:after="0"/>
        <w:rPr>
          <w:rFonts w:ascii="Arial" w:eastAsia="Arial" w:hAnsi="Arial" w:cs="Arial"/>
        </w:rPr>
      </w:pPr>
      <w:r w:rsidRPr="009043A9">
        <w:rPr>
          <w:rFonts w:ascii="Arial" w:eastAsia="Arial" w:hAnsi="Arial" w:cs="Arial"/>
        </w:rPr>
        <w:t>Non-profits in Canada are playing an important role in helping to respond to local needs. Unfortunately, we are unable to partner with non-profits at this time.</w:t>
      </w:r>
    </w:p>
    <w:p w14:paraId="7CF9A1F9" w14:textId="77777777" w:rsidR="00962FBA" w:rsidRDefault="00962FBA" w:rsidP="00962FBA">
      <w:pPr>
        <w:spacing w:after="0"/>
        <w:rPr>
          <w:rFonts w:ascii="Arial" w:eastAsia="Arial" w:hAnsi="Arial" w:cs="Arial"/>
        </w:rPr>
      </w:pPr>
    </w:p>
    <w:p w14:paraId="0FC7D142" w14:textId="44F29CCD" w:rsidR="00962FBA" w:rsidRDefault="00962FBA" w:rsidP="00962FBA">
      <w:pPr>
        <w:spacing w:after="0"/>
        <w:rPr>
          <w:rFonts w:ascii="Arial" w:eastAsia="Arial" w:hAnsi="Arial" w:cs="Arial"/>
        </w:rPr>
      </w:pPr>
      <w:r w:rsidRPr="007756E6">
        <w:rPr>
          <w:rFonts w:ascii="Arial" w:eastAsia="Arial" w:hAnsi="Arial" w:cs="Arial"/>
        </w:rPr>
        <w:t xml:space="preserve"> </w:t>
      </w:r>
      <w:r w:rsidRPr="009043A9">
        <w:rPr>
          <w:rFonts w:ascii="Arial" w:eastAsia="Arial" w:hAnsi="Arial" w:cs="Arial"/>
        </w:rPr>
        <w:t xml:space="preserve">The Canadian Red Cross has launched a granting program for Non-profits. To find out more about their program please visit </w:t>
      </w:r>
      <w:hyperlink r:id="rId6" w:history="1">
        <w:r w:rsidRPr="009043A9">
          <w:rPr>
            <w:rStyle w:val="Hyperlink"/>
            <w:rFonts w:ascii="Arial" w:eastAsia="Arial" w:hAnsi="Arial" w:cs="Arial"/>
          </w:rPr>
          <w:t>redcross.ca/</w:t>
        </w:r>
        <w:proofErr w:type="spellStart"/>
        <w:r w:rsidRPr="009043A9">
          <w:rPr>
            <w:rStyle w:val="Hyperlink"/>
            <w:rFonts w:ascii="Arial" w:eastAsia="Arial" w:hAnsi="Arial" w:cs="Arial"/>
          </w:rPr>
          <w:t>communityorganizations</w:t>
        </w:r>
        <w:proofErr w:type="spellEnd"/>
      </w:hyperlink>
      <w:r w:rsidRPr="009043A9">
        <w:rPr>
          <w:rFonts w:ascii="Arial" w:eastAsia="Arial" w:hAnsi="Arial" w:cs="Arial"/>
        </w:rPr>
        <w:t>.</w:t>
      </w:r>
    </w:p>
    <w:p w14:paraId="7FB397EE" w14:textId="77777777" w:rsidR="00962FBA" w:rsidRDefault="00962FBA" w:rsidP="00962FBA">
      <w:pPr>
        <w:spacing w:after="0"/>
        <w:rPr>
          <w:rFonts w:ascii="Arial" w:eastAsia="Arial" w:hAnsi="Arial" w:cs="Arial"/>
          <w:b/>
          <w:bCs/>
        </w:rPr>
      </w:pPr>
    </w:p>
    <w:p w14:paraId="27D88631"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Will you pay for activities that meet the criteria that are already underway?</w:t>
      </w:r>
    </w:p>
    <w:p w14:paraId="38A0BBAD" w14:textId="77777777" w:rsidR="00962FBA" w:rsidRDefault="00962FBA" w:rsidP="00962FBA">
      <w:pPr>
        <w:spacing w:after="0"/>
        <w:ind w:left="360"/>
        <w:rPr>
          <w:rFonts w:ascii="Arial" w:eastAsia="Arial" w:hAnsi="Arial" w:cs="Arial"/>
          <w:b/>
          <w:bCs/>
        </w:rPr>
      </w:pPr>
    </w:p>
    <w:p w14:paraId="094CA654" w14:textId="77777777" w:rsidR="00962FBA" w:rsidRDefault="00962FBA" w:rsidP="00962FBA">
      <w:pPr>
        <w:spacing w:after="0"/>
        <w:rPr>
          <w:rFonts w:ascii="Arial" w:eastAsia="Arial" w:hAnsi="Arial" w:cs="Arial"/>
        </w:rPr>
      </w:pPr>
      <w:r w:rsidRPr="5FB04EBA">
        <w:rPr>
          <w:rFonts w:ascii="Arial" w:eastAsia="Arial" w:hAnsi="Arial" w:cs="Arial"/>
        </w:rPr>
        <w:t>If activities or services are underway, you can apply for additional resources to expand and/or</w:t>
      </w:r>
      <w:r>
        <w:rPr>
          <w:rFonts w:ascii="Arial" w:eastAsia="Arial" w:hAnsi="Arial" w:cs="Arial"/>
        </w:rPr>
        <w:t xml:space="preserve"> extend the delivery of service for a longer time (</w:t>
      </w:r>
      <w:r w:rsidRPr="5FB04EBA">
        <w:rPr>
          <w:rFonts w:ascii="Arial" w:eastAsia="Arial" w:hAnsi="Arial" w:cs="Arial"/>
        </w:rPr>
        <w:t>up to March 31, 2021</w:t>
      </w:r>
      <w:r>
        <w:rPr>
          <w:rFonts w:ascii="Arial" w:eastAsia="Arial" w:hAnsi="Arial" w:cs="Arial"/>
        </w:rPr>
        <w:t>)</w:t>
      </w:r>
      <w:r w:rsidRPr="5FB04EBA">
        <w:rPr>
          <w:rFonts w:ascii="Arial" w:eastAsia="Arial" w:hAnsi="Arial" w:cs="Arial"/>
        </w:rPr>
        <w:t xml:space="preserve">. </w:t>
      </w:r>
    </w:p>
    <w:p w14:paraId="5C95AD1F" w14:textId="77777777" w:rsidR="00962FBA" w:rsidRDefault="00962FBA" w:rsidP="00962FBA">
      <w:pPr>
        <w:spacing w:after="0"/>
        <w:rPr>
          <w:rFonts w:ascii="Arial" w:eastAsia="Arial" w:hAnsi="Arial" w:cs="Arial"/>
          <w:b/>
          <w:bCs/>
        </w:rPr>
      </w:pPr>
    </w:p>
    <w:p w14:paraId="751F5879" w14:textId="77777777" w:rsidR="00962FBA" w:rsidRPr="005E2BBE" w:rsidRDefault="00962FBA" w:rsidP="00962FBA">
      <w:pPr>
        <w:pStyle w:val="ListParagraph"/>
        <w:numPr>
          <w:ilvl w:val="0"/>
          <w:numId w:val="1"/>
        </w:numPr>
        <w:spacing w:after="0" w:line="259" w:lineRule="auto"/>
        <w:rPr>
          <w:rFonts w:ascii="Arial" w:eastAsia="Arial" w:hAnsi="Arial" w:cs="Arial"/>
          <w:b/>
          <w:bCs/>
        </w:rPr>
      </w:pPr>
      <w:r>
        <w:rPr>
          <w:rFonts w:ascii="Arial" w:eastAsia="Arial" w:hAnsi="Arial" w:cs="Arial"/>
          <w:b/>
          <w:bCs/>
        </w:rPr>
        <w:t xml:space="preserve"> </w:t>
      </w:r>
      <w:r w:rsidRPr="005E2BBE">
        <w:rPr>
          <w:rFonts w:ascii="Arial" w:eastAsia="Arial" w:hAnsi="Arial" w:cs="Arial"/>
          <w:b/>
          <w:bCs/>
        </w:rPr>
        <w:t>If my agency is receiving the Canada Emergency Wage Subsidy, are we still eligible to apply for funding?</w:t>
      </w:r>
    </w:p>
    <w:p w14:paraId="4E920E78" w14:textId="77777777" w:rsidR="00962FBA" w:rsidRPr="007672B3" w:rsidRDefault="00962FBA" w:rsidP="00962FBA">
      <w:pPr>
        <w:spacing w:after="0"/>
        <w:rPr>
          <w:rFonts w:ascii="Arial" w:eastAsia="Arial" w:hAnsi="Arial" w:cs="Arial"/>
        </w:rPr>
      </w:pPr>
      <w:r w:rsidRPr="5FB04EBA">
        <w:rPr>
          <w:rFonts w:ascii="Arial" w:eastAsia="Arial" w:hAnsi="Arial" w:cs="Arial"/>
        </w:rPr>
        <w:t xml:space="preserve">Yes.  ECSF funds cannot fund any expenses </w:t>
      </w:r>
      <w:r>
        <w:rPr>
          <w:rFonts w:ascii="Arial" w:eastAsia="Arial" w:hAnsi="Arial" w:cs="Arial"/>
        </w:rPr>
        <w:t xml:space="preserve">(including wages) </w:t>
      </w:r>
      <w:r w:rsidRPr="5FB04EBA">
        <w:rPr>
          <w:rFonts w:ascii="Arial" w:eastAsia="Arial" w:hAnsi="Arial" w:cs="Arial"/>
        </w:rPr>
        <w:t>already covered by another source, but can complement existing sources, including the wage subsidy.</w:t>
      </w:r>
    </w:p>
    <w:p w14:paraId="5441FCD1" w14:textId="77777777" w:rsidR="00962FBA" w:rsidRDefault="00962FBA" w:rsidP="00962FBA">
      <w:pPr>
        <w:spacing w:after="0"/>
        <w:rPr>
          <w:rFonts w:ascii="Arial" w:eastAsia="Arial" w:hAnsi="Arial" w:cs="Arial"/>
          <w:b/>
          <w:bCs/>
        </w:rPr>
      </w:pPr>
    </w:p>
    <w:p w14:paraId="028CB4FF"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 xml:space="preserve">How many funding requests can be made by one organization? </w:t>
      </w:r>
    </w:p>
    <w:p w14:paraId="6B0850A8" w14:textId="77777777" w:rsidR="00962FBA" w:rsidRDefault="00962FBA" w:rsidP="00962FBA">
      <w:pPr>
        <w:spacing w:after="0"/>
        <w:rPr>
          <w:rFonts w:ascii="Arial" w:eastAsia="Arial" w:hAnsi="Arial" w:cs="Arial"/>
          <w:b/>
          <w:bCs/>
        </w:rPr>
      </w:pPr>
    </w:p>
    <w:p w14:paraId="390B3BD0" w14:textId="68B721B8" w:rsidR="00962FBA" w:rsidRPr="007672B3" w:rsidRDefault="00962FBA" w:rsidP="00962FBA">
      <w:pPr>
        <w:spacing w:after="0"/>
        <w:rPr>
          <w:rFonts w:ascii="Arial" w:eastAsia="Arial" w:hAnsi="Arial" w:cs="Arial"/>
        </w:rPr>
      </w:pPr>
      <w:r w:rsidRPr="5FB04EBA">
        <w:rPr>
          <w:rFonts w:ascii="Arial" w:eastAsia="Arial" w:hAnsi="Arial" w:cs="Arial"/>
        </w:rPr>
        <w:t xml:space="preserve">Community Services Organizations may apply for more than one service. </w:t>
      </w:r>
      <w:r w:rsidRPr="009043A9">
        <w:rPr>
          <w:rFonts w:ascii="Arial" w:eastAsia="Arial" w:hAnsi="Arial" w:cs="Arial"/>
        </w:rPr>
        <w:t>Please submit separate applications for each proposed service.</w:t>
      </w:r>
    </w:p>
    <w:p w14:paraId="7F027200" w14:textId="77777777" w:rsidR="00962FBA" w:rsidRDefault="00962FBA" w:rsidP="00962FBA">
      <w:pPr>
        <w:spacing w:after="0"/>
        <w:ind w:left="360"/>
        <w:rPr>
          <w:rFonts w:ascii="Arial" w:eastAsia="Arial" w:hAnsi="Arial" w:cs="Arial"/>
          <w:b/>
          <w:bCs/>
        </w:rPr>
      </w:pPr>
    </w:p>
    <w:p w14:paraId="1BDC693B"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 xml:space="preserve">How will decisions about the funding be made? How quickly can we anticipate a decision? </w:t>
      </w:r>
    </w:p>
    <w:p w14:paraId="71BDC064" w14:textId="77777777" w:rsidR="00962FBA" w:rsidRDefault="00962FBA" w:rsidP="00962FBA">
      <w:pPr>
        <w:rPr>
          <w:rFonts w:ascii="Arial" w:eastAsia="Arial" w:hAnsi="Arial" w:cs="Arial"/>
        </w:rPr>
      </w:pPr>
    </w:p>
    <w:p w14:paraId="178AB2DE" w14:textId="60555CCD" w:rsidR="00962FBA" w:rsidRDefault="00962FBA" w:rsidP="00962FBA">
      <w:pPr>
        <w:rPr>
          <w:rFonts w:ascii="Arial" w:eastAsia="Arial" w:hAnsi="Arial" w:cs="Arial"/>
        </w:rPr>
      </w:pPr>
      <w:r>
        <w:rPr>
          <w:rFonts w:ascii="Arial" w:eastAsia="Arial" w:hAnsi="Arial" w:cs="Arial"/>
        </w:rPr>
        <w:t>Applications will be reviewed</w:t>
      </w:r>
      <w:r w:rsidR="000D604E">
        <w:rPr>
          <w:rFonts w:ascii="Arial" w:eastAsia="Arial" w:hAnsi="Arial" w:cs="Arial"/>
        </w:rPr>
        <w:t xml:space="preserve"> </w:t>
      </w:r>
      <w:r w:rsidRPr="000D604E">
        <w:rPr>
          <w:rFonts w:ascii="Arial" w:eastAsia="Arial" w:hAnsi="Arial" w:cs="Arial"/>
        </w:rPr>
        <w:t>on a rolling basis</w:t>
      </w:r>
      <w:r w:rsidRPr="5FB04EBA">
        <w:rPr>
          <w:rFonts w:ascii="Arial" w:eastAsia="Arial" w:hAnsi="Arial" w:cs="Arial"/>
        </w:rPr>
        <w:t xml:space="preserve">. </w:t>
      </w:r>
      <w:r>
        <w:rPr>
          <w:rFonts w:ascii="Arial" w:eastAsia="Arial" w:hAnsi="Arial" w:cs="Arial"/>
        </w:rPr>
        <w:t>All f</w:t>
      </w:r>
      <w:r w:rsidRPr="5FB04EBA">
        <w:rPr>
          <w:rFonts w:ascii="Arial" w:eastAsia="Arial" w:hAnsi="Arial" w:cs="Arial"/>
        </w:rPr>
        <w:t>unding allocations will be made public</w:t>
      </w:r>
      <w:r>
        <w:rPr>
          <w:rFonts w:ascii="Arial" w:eastAsia="Arial" w:hAnsi="Arial" w:cs="Arial"/>
        </w:rPr>
        <w:t xml:space="preserve"> on or </w:t>
      </w:r>
      <w:r w:rsidRPr="5FB04EBA">
        <w:rPr>
          <w:rFonts w:ascii="Arial" w:eastAsia="Arial" w:hAnsi="Arial" w:cs="Arial"/>
        </w:rPr>
        <w:t xml:space="preserve">before July 31, 2020. </w:t>
      </w:r>
    </w:p>
    <w:p w14:paraId="3EFCAFE9" w14:textId="77777777" w:rsidR="00962FBA" w:rsidRDefault="00962FBA" w:rsidP="00962FBA">
      <w:pPr>
        <w:spacing w:after="0"/>
        <w:ind w:left="360"/>
        <w:rPr>
          <w:rFonts w:ascii="Arial" w:eastAsia="Arial" w:hAnsi="Arial" w:cs="Arial"/>
          <w:b/>
          <w:bCs/>
        </w:rPr>
      </w:pPr>
    </w:p>
    <w:p w14:paraId="7EF55F7F" w14:textId="77777777" w:rsidR="00962FBA" w:rsidRDefault="00962FBA" w:rsidP="00962FBA">
      <w:pPr>
        <w:pStyle w:val="ListParagraph"/>
        <w:numPr>
          <w:ilvl w:val="0"/>
          <w:numId w:val="1"/>
        </w:numPr>
        <w:spacing w:after="0" w:line="259" w:lineRule="auto"/>
        <w:rPr>
          <w:rFonts w:ascii="Arial" w:eastAsia="Arial" w:hAnsi="Arial" w:cs="Arial"/>
          <w:b/>
          <w:bCs/>
        </w:rPr>
      </w:pPr>
      <w:r>
        <w:rPr>
          <w:rFonts w:ascii="Arial" w:eastAsia="Arial" w:hAnsi="Arial" w:cs="Arial"/>
          <w:b/>
          <w:bCs/>
        </w:rPr>
        <w:t>The front-line services we are delivering are at risk of closing without new funding. Are we able to apply for funding under this program</w:t>
      </w:r>
      <w:r w:rsidRPr="5FB04EBA">
        <w:rPr>
          <w:rFonts w:ascii="Arial" w:eastAsia="Arial" w:hAnsi="Arial" w:cs="Arial"/>
          <w:b/>
          <w:bCs/>
        </w:rPr>
        <w:t>?</w:t>
      </w:r>
    </w:p>
    <w:p w14:paraId="265D93E2" w14:textId="77777777" w:rsidR="00962FBA" w:rsidRDefault="00962FBA" w:rsidP="00962FBA">
      <w:pPr>
        <w:spacing w:after="0"/>
        <w:rPr>
          <w:rFonts w:ascii="Arial" w:eastAsia="Arial" w:hAnsi="Arial" w:cs="Arial"/>
          <w:b/>
          <w:bCs/>
        </w:rPr>
      </w:pPr>
    </w:p>
    <w:p w14:paraId="6EFF0B9B" w14:textId="77777777" w:rsidR="00962FBA" w:rsidRDefault="00962FBA" w:rsidP="00962FBA">
      <w:pPr>
        <w:spacing w:after="0"/>
        <w:rPr>
          <w:rFonts w:ascii="Arial" w:eastAsia="Arial" w:hAnsi="Arial" w:cs="Arial"/>
        </w:rPr>
      </w:pPr>
      <w:r w:rsidRPr="5FB04EBA">
        <w:rPr>
          <w:rFonts w:ascii="Arial" w:eastAsia="Arial" w:hAnsi="Arial" w:cs="Arial"/>
        </w:rPr>
        <w:t>The purpose of the ECSF is to resource front-line services supporting vulnerable populations</w:t>
      </w:r>
      <w:r>
        <w:rPr>
          <w:rFonts w:ascii="Arial" w:eastAsia="Arial" w:hAnsi="Arial" w:cs="Arial"/>
        </w:rPr>
        <w:t xml:space="preserve"> impacted by the COVID-19 pandemic</w:t>
      </w:r>
      <w:r w:rsidRPr="5FB04EBA">
        <w:rPr>
          <w:rFonts w:ascii="Arial" w:eastAsia="Arial" w:hAnsi="Arial" w:cs="Arial"/>
        </w:rPr>
        <w:t xml:space="preserve">.  Eligible expenses include staffing, equipment, supplies, and related </w:t>
      </w:r>
      <w:r>
        <w:rPr>
          <w:rFonts w:ascii="Arial" w:eastAsia="Arial" w:hAnsi="Arial" w:cs="Arial"/>
        </w:rPr>
        <w:t xml:space="preserve">operating costs </w:t>
      </w:r>
      <w:r w:rsidRPr="5FB04EBA">
        <w:rPr>
          <w:rFonts w:ascii="Arial" w:eastAsia="Arial" w:hAnsi="Arial" w:cs="Arial"/>
        </w:rPr>
        <w:t xml:space="preserve">that allow organizations to provide and deliver services that respond to the current crisis. </w:t>
      </w:r>
    </w:p>
    <w:p w14:paraId="496D3697" w14:textId="77777777" w:rsidR="00962FBA" w:rsidRDefault="00962FBA" w:rsidP="00962FBA">
      <w:pPr>
        <w:spacing w:after="0"/>
        <w:rPr>
          <w:rFonts w:ascii="Arial" w:eastAsia="Arial" w:hAnsi="Arial" w:cs="Arial"/>
          <w:b/>
          <w:bCs/>
        </w:rPr>
      </w:pPr>
    </w:p>
    <w:p w14:paraId="7DD40D4D"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May we apply to U</w:t>
      </w:r>
      <w:r>
        <w:rPr>
          <w:rFonts w:ascii="Arial" w:eastAsia="Arial" w:hAnsi="Arial" w:cs="Arial"/>
          <w:b/>
          <w:bCs/>
        </w:rPr>
        <w:t xml:space="preserve">nited </w:t>
      </w:r>
      <w:r w:rsidRPr="5FB04EBA">
        <w:rPr>
          <w:rFonts w:ascii="Arial" w:eastAsia="Arial" w:hAnsi="Arial" w:cs="Arial"/>
          <w:b/>
          <w:bCs/>
        </w:rPr>
        <w:t>W</w:t>
      </w:r>
      <w:r>
        <w:rPr>
          <w:rFonts w:ascii="Arial" w:eastAsia="Arial" w:hAnsi="Arial" w:cs="Arial"/>
          <w:b/>
          <w:bCs/>
        </w:rPr>
        <w:t xml:space="preserve">ay </w:t>
      </w:r>
      <w:proofErr w:type="spellStart"/>
      <w:r w:rsidRPr="5FB04EBA">
        <w:rPr>
          <w:rFonts w:ascii="Arial" w:eastAsia="Arial" w:hAnsi="Arial" w:cs="Arial"/>
          <w:b/>
          <w:bCs/>
        </w:rPr>
        <w:t>C</w:t>
      </w:r>
      <w:r>
        <w:rPr>
          <w:rFonts w:ascii="Arial" w:eastAsia="Arial" w:hAnsi="Arial" w:cs="Arial"/>
          <w:b/>
          <w:bCs/>
        </w:rPr>
        <w:t>entraide</w:t>
      </w:r>
      <w:r w:rsidRPr="5FB04EBA">
        <w:rPr>
          <w:rFonts w:ascii="Arial" w:eastAsia="Arial" w:hAnsi="Arial" w:cs="Arial"/>
          <w:b/>
          <w:bCs/>
        </w:rPr>
        <w:t>s</w:t>
      </w:r>
      <w:proofErr w:type="spellEnd"/>
      <w:r w:rsidRPr="5FB04EBA">
        <w:rPr>
          <w:rFonts w:ascii="Arial" w:eastAsia="Arial" w:hAnsi="Arial" w:cs="Arial"/>
          <w:b/>
          <w:bCs/>
        </w:rPr>
        <w:t xml:space="preserve">, Community Foundations and Canadian Red Cross? </w:t>
      </w:r>
    </w:p>
    <w:p w14:paraId="4B0F49FE" w14:textId="77777777" w:rsidR="00962FBA" w:rsidRDefault="00962FBA" w:rsidP="00962FBA">
      <w:pPr>
        <w:spacing w:after="0"/>
        <w:rPr>
          <w:rFonts w:ascii="Arial" w:eastAsia="Arial" w:hAnsi="Arial" w:cs="Arial"/>
          <w:b/>
          <w:bCs/>
        </w:rPr>
      </w:pPr>
    </w:p>
    <w:p w14:paraId="24967B67" w14:textId="77777777" w:rsidR="00962FBA" w:rsidRDefault="00962FBA" w:rsidP="00962FBA">
      <w:pPr>
        <w:spacing w:after="0"/>
        <w:rPr>
          <w:rFonts w:ascii="Arial" w:eastAsia="Arial" w:hAnsi="Arial" w:cs="Arial"/>
        </w:rPr>
      </w:pPr>
      <w:r w:rsidRPr="5FB04EBA">
        <w:rPr>
          <w:rFonts w:ascii="Arial" w:eastAsia="Arial" w:hAnsi="Arial" w:cs="Arial"/>
        </w:rPr>
        <w:t xml:space="preserve">Yes. </w:t>
      </w:r>
      <w:r>
        <w:rPr>
          <w:rFonts w:ascii="Arial" w:eastAsia="Arial" w:hAnsi="Arial" w:cs="Arial"/>
        </w:rPr>
        <w:t>Applicants may not, however, apply to more than one funder for the same program activities and related costs. The three intermediaries will</w:t>
      </w:r>
      <w:r w:rsidRPr="5FB04EBA">
        <w:rPr>
          <w:rFonts w:ascii="Arial" w:eastAsia="Arial" w:hAnsi="Arial" w:cs="Arial"/>
        </w:rPr>
        <w:t xml:space="preserve"> be coordinating locally to ensure that funds are being distributed to have the best possible local reach to serve </w:t>
      </w:r>
      <w:r>
        <w:rPr>
          <w:rFonts w:ascii="Arial" w:eastAsia="Arial" w:hAnsi="Arial" w:cs="Arial"/>
        </w:rPr>
        <w:t xml:space="preserve">vulnerable </w:t>
      </w:r>
      <w:r w:rsidRPr="5FB04EBA">
        <w:rPr>
          <w:rFonts w:ascii="Arial" w:eastAsia="Arial" w:hAnsi="Arial" w:cs="Arial"/>
        </w:rPr>
        <w:t>populations</w:t>
      </w:r>
      <w:r>
        <w:rPr>
          <w:rFonts w:ascii="Arial" w:eastAsia="Arial" w:hAnsi="Arial" w:cs="Arial"/>
        </w:rPr>
        <w:t>.</w:t>
      </w:r>
      <w:r w:rsidRPr="5FB04EBA">
        <w:rPr>
          <w:rFonts w:ascii="Arial" w:eastAsia="Arial" w:hAnsi="Arial" w:cs="Arial"/>
        </w:rPr>
        <w:t xml:space="preserve">  </w:t>
      </w:r>
    </w:p>
    <w:p w14:paraId="3C08E800" w14:textId="77777777" w:rsidR="00962FBA" w:rsidRDefault="00962FBA" w:rsidP="00962FBA">
      <w:pPr>
        <w:spacing w:after="0"/>
        <w:rPr>
          <w:rFonts w:ascii="Arial" w:eastAsia="Arial" w:hAnsi="Arial" w:cs="Arial"/>
        </w:rPr>
      </w:pPr>
    </w:p>
    <w:p w14:paraId="3CB909B6" w14:textId="77777777" w:rsidR="00962FBA" w:rsidRDefault="00962FBA" w:rsidP="00962FBA">
      <w:pPr>
        <w:spacing w:after="0"/>
        <w:rPr>
          <w:rFonts w:ascii="Arial" w:eastAsia="Arial" w:hAnsi="Arial" w:cs="Arial"/>
          <w:b/>
          <w:bCs/>
        </w:rPr>
      </w:pPr>
    </w:p>
    <w:p w14:paraId="21B6706C"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 xml:space="preserve">What are the reporting requirements? </w:t>
      </w:r>
    </w:p>
    <w:p w14:paraId="6F03A8E3" w14:textId="77777777" w:rsidR="00962FBA" w:rsidRDefault="00962FBA" w:rsidP="00962FBA">
      <w:pPr>
        <w:spacing w:after="0"/>
        <w:rPr>
          <w:rFonts w:ascii="Arial" w:eastAsia="Arial" w:hAnsi="Arial" w:cs="Arial"/>
          <w:b/>
          <w:bCs/>
        </w:rPr>
      </w:pPr>
    </w:p>
    <w:p w14:paraId="7A72FB81" w14:textId="77777777" w:rsidR="00962FBA" w:rsidRDefault="00962FBA" w:rsidP="00962FBA">
      <w:pPr>
        <w:spacing w:after="0"/>
        <w:rPr>
          <w:rFonts w:ascii="Arial" w:eastAsia="Arial" w:hAnsi="Arial" w:cs="Arial"/>
        </w:rPr>
      </w:pPr>
      <w:r w:rsidRPr="5FB04EBA">
        <w:rPr>
          <w:rFonts w:ascii="Arial" w:eastAsia="Arial" w:hAnsi="Arial" w:cs="Arial"/>
        </w:rPr>
        <w:t xml:space="preserve">The reporting requirements for this funding will focus primarily on number of services and clients served, and organizations will be expected to periodically provide updates to these numbers throughout the period of the grant. </w:t>
      </w:r>
      <w:r>
        <w:rPr>
          <w:rFonts w:ascii="Arial" w:eastAsia="Arial" w:hAnsi="Arial" w:cs="Arial"/>
        </w:rPr>
        <w:t>Additional details will be shared with successful applicants.</w:t>
      </w:r>
    </w:p>
    <w:p w14:paraId="28278B8F" w14:textId="77777777" w:rsidR="00962FBA" w:rsidRDefault="00962FBA" w:rsidP="00962FBA">
      <w:pPr>
        <w:spacing w:after="0"/>
        <w:rPr>
          <w:rFonts w:ascii="Arial" w:eastAsia="Arial" w:hAnsi="Arial" w:cs="Arial"/>
          <w:b/>
          <w:bCs/>
        </w:rPr>
      </w:pPr>
    </w:p>
    <w:p w14:paraId="1021C4FE"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How will U</w:t>
      </w:r>
      <w:r>
        <w:rPr>
          <w:rFonts w:ascii="Arial" w:eastAsia="Arial" w:hAnsi="Arial" w:cs="Arial"/>
          <w:b/>
          <w:bCs/>
        </w:rPr>
        <w:t xml:space="preserve">nited </w:t>
      </w:r>
      <w:r w:rsidRPr="5FB04EBA">
        <w:rPr>
          <w:rFonts w:ascii="Arial" w:eastAsia="Arial" w:hAnsi="Arial" w:cs="Arial"/>
          <w:b/>
          <w:bCs/>
        </w:rPr>
        <w:t>W</w:t>
      </w:r>
      <w:r>
        <w:rPr>
          <w:rFonts w:ascii="Arial" w:eastAsia="Arial" w:hAnsi="Arial" w:cs="Arial"/>
          <w:b/>
          <w:bCs/>
        </w:rPr>
        <w:t xml:space="preserve">ay </w:t>
      </w:r>
      <w:proofErr w:type="spellStart"/>
      <w:r w:rsidRPr="5FB04EBA">
        <w:rPr>
          <w:rFonts w:ascii="Arial" w:eastAsia="Arial" w:hAnsi="Arial" w:cs="Arial"/>
          <w:b/>
          <w:bCs/>
        </w:rPr>
        <w:t>C</w:t>
      </w:r>
      <w:r>
        <w:rPr>
          <w:rFonts w:ascii="Arial" w:eastAsia="Arial" w:hAnsi="Arial" w:cs="Arial"/>
          <w:b/>
          <w:bCs/>
        </w:rPr>
        <w:t>entraide</w:t>
      </w:r>
      <w:r w:rsidRPr="5FB04EBA">
        <w:rPr>
          <w:rFonts w:ascii="Arial" w:eastAsia="Arial" w:hAnsi="Arial" w:cs="Arial"/>
          <w:b/>
          <w:bCs/>
        </w:rPr>
        <w:t>s</w:t>
      </w:r>
      <w:proofErr w:type="spellEnd"/>
      <w:r w:rsidRPr="5FB04EBA">
        <w:rPr>
          <w:rFonts w:ascii="Arial" w:eastAsia="Arial" w:hAnsi="Arial" w:cs="Arial"/>
          <w:b/>
          <w:bCs/>
        </w:rPr>
        <w:t xml:space="preserve"> ensure that this funding is reaching the most vulnerable communities? Is there a commitment to access and equity for these resources?</w:t>
      </w:r>
    </w:p>
    <w:p w14:paraId="7A8F0828" w14:textId="77777777" w:rsidR="00962FBA" w:rsidRDefault="00962FBA" w:rsidP="00962FBA">
      <w:pPr>
        <w:spacing w:after="0"/>
        <w:rPr>
          <w:rFonts w:ascii="Arial" w:eastAsia="Arial" w:hAnsi="Arial" w:cs="Arial"/>
          <w:b/>
          <w:bCs/>
        </w:rPr>
      </w:pPr>
    </w:p>
    <w:p w14:paraId="5C38D619" w14:textId="1C4D03D2" w:rsidR="00962FBA" w:rsidRDefault="000D604E" w:rsidP="00962FBA">
      <w:pPr>
        <w:spacing w:after="0"/>
        <w:rPr>
          <w:rFonts w:ascii="Arial" w:eastAsia="Arial" w:hAnsi="Arial" w:cs="Arial"/>
          <w:b/>
          <w:bCs/>
        </w:rPr>
      </w:pPr>
      <w:r w:rsidRPr="000D604E">
        <w:rPr>
          <w:rFonts w:ascii="Arial" w:eastAsia="Arial" w:hAnsi="Arial" w:cs="Arial"/>
          <w:b/>
          <w:bCs/>
        </w:rPr>
        <w:t>United Way for the City of Kawartha Lakes</w:t>
      </w:r>
      <w:r>
        <w:rPr>
          <w:rFonts w:ascii="Arial" w:eastAsia="Arial" w:hAnsi="Arial" w:cs="Arial"/>
          <w:b/>
          <w:bCs/>
        </w:rPr>
        <w:t xml:space="preserve"> </w:t>
      </w:r>
      <w:r w:rsidR="00962FBA">
        <w:rPr>
          <w:rFonts w:ascii="Arial" w:eastAsia="Arial" w:hAnsi="Arial" w:cs="Arial"/>
          <w:b/>
          <w:bCs/>
        </w:rPr>
        <w:t>is committed to ensuring an open and fair application and review process. We will be working to promote this funding opportunity throughout our community and to support organizations seeking to apply.</w:t>
      </w:r>
    </w:p>
    <w:p w14:paraId="0B7A68C2" w14:textId="77777777" w:rsidR="00962FBA" w:rsidRDefault="00962FBA" w:rsidP="00962FBA">
      <w:pPr>
        <w:spacing w:after="0"/>
        <w:rPr>
          <w:rFonts w:ascii="Arial" w:eastAsia="Arial" w:hAnsi="Arial" w:cs="Arial"/>
        </w:rPr>
      </w:pPr>
    </w:p>
    <w:p w14:paraId="72118EA0" w14:textId="3A37D297" w:rsidR="00962FBA" w:rsidRDefault="000D604E" w:rsidP="00962FBA">
      <w:pPr>
        <w:spacing w:after="0"/>
        <w:rPr>
          <w:rFonts w:ascii="Arial" w:eastAsia="Arial" w:hAnsi="Arial" w:cs="Arial"/>
        </w:rPr>
      </w:pPr>
      <w:r>
        <w:rPr>
          <w:rFonts w:ascii="Arial" w:eastAsia="Arial" w:hAnsi="Arial" w:cs="Arial"/>
        </w:rPr>
        <w:t>United Way for the City of Kawartha Lakes</w:t>
      </w:r>
      <w:r w:rsidRPr="5FB04EBA">
        <w:rPr>
          <w:rFonts w:ascii="Arial" w:eastAsia="Arial" w:hAnsi="Arial" w:cs="Arial"/>
        </w:rPr>
        <w:t xml:space="preserve"> </w:t>
      </w:r>
      <w:r w:rsidR="00962FBA" w:rsidRPr="5FB04EBA">
        <w:rPr>
          <w:rFonts w:ascii="Arial" w:eastAsia="Arial" w:hAnsi="Arial" w:cs="Arial"/>
        </w:rPr>
        <w:t xml:space="preserve">will be considering a number of equity dimensions as they make decisions on how these resources will be allocated locally. </w:t>
      </w:r>
      <w:r w:rsidR="00962FBA" w:rsidRPr="00144CD2">
        <w:rPr>
          <w:rFonts w:ascii="Arial" w:eastAsia="Arial" w:hAnsi="Arial" w:cs="Arial"/>
          <w:shd w:val="clear" w:color="auto" w:fill="FFFFFF" w:themeFill="background1"/>
        </w:rPr>
        <w:t>These can include populations served, geographic balance, rural and remote access or other systemic challenges.</w:t>
      </w:r>
      <w:r w:rsidR="00962FBA" w:rsidRPr="5FB04EBA">
        <w:rPr>
          <w:rFonts w:ascii="Arial" w:eastAsia="Arial" w:hAnsi="Arial" w:cs="Arial"/>
        </w:rPr>
        <w:t xml:space="preserve">   </w:t>
      </w:r>
    </w:p>
    <w:p w14:paraId="26997A27" w14:textId="77777777" w:rsidR="00962FBA" w:rsidRDefault="00962FBA" w:rsidP="00962FBA">
      <w:pPr>
        <w:spacing w:after="0"/>
        <w:ind w:left="360"/>
        <w:rPr>
          <w:rFonts w:ascii="Arial" w:eastAsia="Arial" w:hAnsi="Arial" w:cs="Arial"/>
          <w:b/>
          <w:bCs/>
        </w:rPr>
      </w:pPr>
    </w:p>
    <w:p w14:paraId="68EFDE8A"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We’re part of national organization network, but we are governed locally. Should we look to apply to our local U</w:t>
      </w:r>
      <w:r>
        <w:rPr>
          <w:rFonts w:ascii="Arial" w:eastAsia="Arial" w:hAnsi="Arial" w:cs="Arial"/>
          <w:b/>
          <w:bCs/>
        </w:rPr>
        <w:t xml:space="preserve">nited </w:t>
      </w:r>
      <w:r w:rsidRPr="5FB04EBA">
        <w:rPr>
          <w:rFonts w:ascii="Arial" w:eastAsia="Arial" w:hAnsi="Arial" w:cs="Arial"/>
          <w:b/>
          <w:bCs/>
        </w:rPr>
        <w:t>W</w:t>
      </w:r>
      <w:r>
        <w:rPr>
          <w:rFonts w:ascii="Arial" w:eastAsia="Arial" w:hAnsi="Arial" w:cs="Arial"/>
          <w:b/>
          <w:bCs/>
        </w:rPr>
        <w:t xml:space="preserve">ay </w:t>
      </w:r>
      <w:proofErr w:type="spellStart"/>
      <w:r w:rsidRPr="5FB04EBA">
        <w:rPr>
          <w:rFonts w:ascii="Arial" w:eastAsia="Arial" w:hAnsi="Arial" w:cs="Arial"/>
          <w:b/>
          <w:bCs/>
        </w:rPr>
        <w:t>C</w:t>
      </w:r>
      <w:r>
        <w:rPr>
          <w:rFonts w:ascii="Arial" w:eastAsia="Arial" w:hAnsi="Arial" w:cs="Arial"/>
          <w:b/>
          <w:bCs/>
        </w:rPr>
        <w:t>entraide</w:t>
      </w:r>
      <w:proofErr w:type="spellEnd"/>
      <w:r w:rsidRPr="5FB04EBA">
        <w:rPr>
          <w:rFonts w:ascii="Arial" w:eastAsia="Arial" w:hAnsi="Arial" w:cs="Arial"/>
          <w:b/>
          <w:bCs/>
        </w:rPr>
        <w:t xml:space="preserve"> for ECSF funds or should our national office coordinate our applications?</w:t>
      </w:r>
    </w:p>
    <w:p w14:paraId="5539530F" w14:textId="77777777" w:rsidR="00962FBA" w:rsidRDefault="00962FBA" w:rsidP="00962FBA">
      <w:pPr>
        <w:spacing w:after="0"/>
        <w:rPr>
          <w:rFonts w:ascii="Arial" w:eastAsia="Arial" w:hAnsi="Arial" w:cs="Arial"/>
          <w:b/>
          <w:bCs/>
        </w:rPr>
      </w:pPr>
    </w:p>
    <w:p w14:paraId="13345B1E" w14:textId="3005AE95" w:rsidR="00962FBA" w:rsidRDefault="00962FBA" w:rsidP="00962FBA">
      <w:pPr>
        <w:spacing w:after="0"/>
        <w:rPr>
          <w:rFonts w:ascii="Arial" w:eastAsia="Arial" w:hAnsi="Arial" w:cs="Arial"/>
          <w:b/>
          <w:bCs/>
        </w:rPr>
      </w:pPr>
      <w:r>
        <w:rPr>
          <w:rFonts w:ascii="Arial" w:eastAsia="Arial" w:hAnsi="Arial" w:cs="Arial"/>
        </w:rPr>
        <w:t>R</w:t>
      </w:r>
      <w:r w:rsidRPr="5FB04EBA">
        <w:rPr>
          <w:rFonts w:ascii="Arial" w:eastAsia="Arial" w:hAnsi="Arial" w:cs="Arial"/>
        </w:rPr>
        <w:t xml:space="preserve">esources are being distributed across the country through local </w:t>
      </w:r>
      <w:r>
        <w:rPr>
          <w:rFonts w:ascii="Arial" w:eastAsia="Arial" w:hAnsi="Arial" w:cs="Arial"/>
        </w:rPr>
        <w:t xml:space="preserve">offices. Local chapters of national </w:t>
      </w:r>
      <w:r w:rsidRPr="5FB04EBA">
        <w:rPr>
          <w:rFonts w:ascii="Arial" w:eastAsia="Arial" w:hAnsi="Arial" w:cs="Arial"/>
        </w:rPr>
        <w:t xml:space="preserve">organizations </w:t>
      </w:r>
      <w:r>
        <w:rPr>
          <w:rFonts w:ascii="Arial" w:eastAsia="Arial" w:hAnsi="Arial" w:cs="Arial"/>
        </w:rPr>
        <w:t xml:space="preserve">should </w:t>
      </w:r>
      <w:r w:rsidRPr="5FB04EBA">
        <w:rPr>
          <w:rFonts w:ascii="Arial" w:eastAsia="Arial" w:hAnsi="Arial" w:cs="Arial"/>
        </w:rPr>
        <w:t xml:space="preserve">apply directly to </w:t>
      </w:r>
      <w:r>
        <w:rPr>
          <w:rFonts w:ascii="Arial" w:eastAsia="Arial" w:hAnsi="Arial" w:cs="Arial"/>
        </w:rPr>
        <w:t xml:space="preserve">their local United Way or </w:t>
      </w:r>
      <w:proofErr w:type="spellStart"/>
      <w:r>
        <w:rPr>
          <w:rFonts w:ascii="Arial" w:eastAsia="Arial" w:hAnsi="Arial" w:cs="Arial"/>
        </w:rPr>
        <w:t>Centraide</w:t>
      </w:r>
      <w:proofErr w:type="spellEnd"/>
      <w:r w:rsidRPr="5FB04EBA">
        <w:rPr>
          <w:rFonts w:ascii="Arial" w:eastAsia="Arial" w:hAnsi="Arial" w:cs="Arial"/>
        </w:rPr>
        <w:t xml:space="preserve">. </w:t>
      </w:r>
    </w:p>
    <w:p w14:paraId="5A983A41" w14:textId="77777777" w:rsidR="00962FBA" w:rsidRDefault="00962FBA" w:rsidP="00962FBA">
      <w:pPr>
        <w:spacing w:after="0"/>
        <w:rPr>
          <w:rFonts w:ascii="Arial" w:eastAsia="Arial" w:hAnsi="Arial" w:cs="Arial"/>
          <w:b/>
          <w:bCs/>
        </w:rPr>
      </w:pPr>
    </w:p>
    <w:p w14:paraId="1CFFBDD6" w14:textId="77777777" w:rsidR="00962FBA" w:rsidRDefault="00962FBA" w:rsidP="00962FBA">
      <w:pPr>
        <w:pStyle w:val="ListParagraph"/>
        <w:numPr>
          <w:ilvl w:val="0"/>
          <w:numId w:val="1"/>
        </w:numPr>
        <w:spacing w:after="0" w:line="259" w:lineRule="auto"/>
        <w:rPr>
          <w:rFonts w:ascii="Arial" w:eastAsia="Arial" w:hAnsi="Arial" w:cs="Arial"/>
          <w:b/>
          <w:bCs/>
        </w:rPr>
      </w:pPr>
      <w:r w:rsidRPr="5FB04EBA">
        <w:rPr>
          <w:rFonts w:ascii="Arial" w:eastAsia="Arial" w:hAnsi="Arial" w:cs="Arial"/>
          <w:b/>
          <w:bCs/>
        </w:rPr>
        <w:t>Where can we find more information?  Will assistance be provided in the application process?</w:t>
      </w:r>
    </w:p>
    <w:p w14:paraId="1A2275A3" w14:textId="77777777" w:rsidR="00962FBA" w:rsidRDefault="00962FBA" w:rsidP="00962FBA">
      <w:pPr>
        <w:spacing w:after="0"/>
        <w:rPr>
          <w:rFonts w:ascii="Arial" w:eastAsia="Arial" w:hAnsi="Arial" w:cs="Arial"/>
          <w:b/>
          <w:bCs/>
        </w:rPr>
      </w:pPr>
    </w:p>
    <w:p w14:paraId="3707BF37" w14:textId="7A35CEB1" w:rsidR="00962FBA" w:rsidRDefault="00962FBA" w:rsidP="00962FBA">
      <w:pPr>
        <w:spacing w:after="0"/>
        <w:rPr>
          <w:rFonts w:ascii="Arial" w:eastAsia="Arial" w:hAnsi="Arial" w:cs="Arial"/>
        </w:rPr>
      </w:pPr>
      <w:r w:rsidRPr="5FB04EBA">
        <w:rPr>
          <w:rFonts w:ascii="Arial" w:eastAsia="Arial" w:hAnsi="Arial" w:cs="Arial"/>
        </w:rPr>
        <w:t xml:space="preserve">Organizations can find further </w:t>
      </w:r>
      <w:r w:rsidR="005C5987">
        <w:rPr>
          <w:rFonts w:ascii="Arial" w:eastAsia="Arial" w:hAnsi="Arial" w:cs="Arial"/>
        </w:rPr>
        <w:t xml:space="preserve">information by referring to </w:t>
      </w:r>
      <w:hyperlink r:id="rId7" w:history="1">
        <w:r w:rsidR="005C5987" w:rsidRPr="00C133A8">
          <w:rPr>
            <w:rStyle w:val="Hyperlink"/>
            <w:rFonts w:ascii="Arial" w:eastAsia="Arial" w:hAnsi="Arial" w:cs="Arial"/>
          </w:rPr>
          <w:t>http://ckl-unitedway.ca/covid-19/</w:t>
        </w:r>
      </w:hyperlink>
    </w:p>
    <w:p w14:paraId="589AE5C7" w14:textId="77777777" w:rsidR="005C5987" w:rsidRPr="00C0707A" w:rsidRDefault="005C5987" w:rsidP="00962FBA">
      <w:pPr>
        <w:spacing w:after="0"/>
        <w:rPr>
          <w:rFonts w:ascii="Arial" w:eastAsia="Arial" w:hAnsi="Arial" w:cs="Arial"/>
        </w:rPr>
      </w:pPr>
      <w:bookmarkStart w:id="0" w:name="_GoBack"/>
      <w:bookmarkEnd w:id="0"/>
    </w:p>
    <w:p w14:paraId="67147E71" w14:textId="77777777" w:rsidR="00962FBA" w:rsidRPr="00962FBA" w:rsidRDefault="00962FBA">
      <w:pPr>
        <w:rPr>
          <w:lang w:val="en-CA"/>
        </w:rPr>
      </w:pPr>
    </w:p>
    <w:sectPr w:rsidR="00962FBA" w:rsidRPr="00962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266"/>
    <w:multiLevelType w:val="multilevel"/>
    <w:tmpl w:val="76D0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97A31"/>
    <w:multiLevelType w:val="hybridMultilevel"/>
    <w:tmpl w:val="1DA8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E5FDA"/>
    <w:multiLevelType w:val="hybridMultilevel"/>
    <w:tmpl w:val="FC76C26C"/>
    <w:lvl w:ilvl="0" w:tplc="FFFFFFFF">
      <w:start w:val="1"/>
      <w:numFmt w:val="decimal"/>
      <w:lvlText w:val="%1."/>
      <w:lvlJc w:val="left"/>
      <w:pPr>
        <w:ind w:left="720" w:hanging="360"/>
      </w:pPr>
    </w:lvl>
    <w:lvl w:ilvl="1" w:tplc="09507DC6">
      <w:start w:val="1"/>
      <w:numFmt w:val="lowerLetter"/>
      <w:lvlText w:val="%2."/>
      <w:lvlJc w:val="left"/>
      <w:pPr>
        <w:ind w:left="1440" w:hanging="360"/>
      </w:pPr>
    </w:lvl>
    <w:lvl w:ilvl="2" w:tplc="81ECBCA8">
      <w:start w:val="1"/>
      <w:numFmt w:val="lowerRoman"/>
      <w:lvlText w:val="%3."/>
      <w:lvlJc w:val="right"/>
      <w:pPr>
        <w:ind w:left="2160" w:hanging="180"/>
      </w:pPr>
    </w:lvl>
    <w:lvl w:ilvl="3" w:tplc="00C4C4A0">
      <w:start w:val="1"/>
      <w:numFmt w:val="decimal"/>
      <w:lvlText w:val="%4."/>
      <w:lvlJc w:val="left"/>
      <w:pPr>
        <w:ind w:left="2880" w:hanging="360"/>
      </w:pPr>
    </w:lvl>
    <w:lvl w:ilvl="4" w:tplc="CD92F122">
      <w:start w:val="1"/>
      <w:numFmt w:val="lowerLetter"/>
      <w:lvlText w:val="%5."/>
      <w:lvlJc w:val="left"/>
      <w:pPr>
        <w:ind w:left="3600" w:hanging="360"/>
      </w:pPr>
    </w:lvl>
    <w:lvl w:ilvl="5" w:tplc="5B483F9E">
      <w:start w:val="1"/>
      <w:numFmt w:val="lowerRoman"/>
      <w:lvlText w:val="%6."/>
      <w:lvlJc w:val="right"/>
      <w:pPr>
        <w:ind w:left="4320" w:hanging="180"/>
      </w:pPr>
    </w:lvl>
    <w:lvl w:ilvl="6" w:tplc="1646E3F2">
      <w:start w:val="1"/>
      <w:numFmt w:val="decimal"/>
      <w:lvlText w:val="%7."/>
      <w:lvlJc w:val="left"/>
      <w:pPr>
        <w:ind w:left="5040" w:hanging="360"/>
      </w:pPr>
    </w:lvl>
    <w:lvl w:ilvl="7" w:tplc="749E6B94">
      <w:start w:val="1"/>
      <w:numFmt w:val="lowerLetter"/>
      <w:lvlText w:val="%8."/>
      <w:lvlJc w:val="left"/>
      <w:pPr>
        <w:ind w:left="5760" w:hanging="360"/>
      </w:pPr>
    </w:lvl>
    <w:lvl w:ilvl="8" w:tplc="96F22F5C">
      <w:start w:val="1"/>
      <w:numFmt w:val="lowerRoman"/>
      <w:lvlText w:val="%9."/>
      <w:lvlJc w:val="right"/>
      <w:pPr>
        <w:ind w:left="6480" w:hanging="180"/>
      </w:pPr>
    </w:lvl>
  </w:abstractNum>
  <w:abstractNum w:abstractNumId="3">
    <w:nsid w:val="4AA322A0"/>
    <w:multiLevelType w:val="multilevel"/>
    <w:tmpl w:val="15E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F7F5B"/>
    <w:multiLevelType w:val="multilevel"/>
    <w:tmpl w:val="230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704FCB"/>
    <w:multiLevelType w:val="multilevel"/>
    <w:tmpl w:val="ACA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BA"/>
    <w:rsid w:val="000D604E"/>
    <w:rsid w:val="00144CD2"/>
    <w:rsid w:val="001C6C34"/>
    <w:rsid w:val="00580F62"/>
    <w:rsid w:val="005C5987"/>
    <w:rsid w:val="009043A9"/>
    <w:rsid w:val="00962FBA"/>
    <w:rsid w:val="00A46643"/>
    <w:rsid w:val="00B5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6EC5"/>
  <w15:chartTrackingRefBased/>
  <w15:docId w15:val="{5095AE92-DCC0-440E-9797-354E3414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2FBA"/>
    <w:rPr>
      <w:rFonts w:ascii="Arial" w:hAnsi="Arial"/>
      <w:b/>
      <w:bCs/>
    </w:rPr>
  </w:style>
  <w:style w:type="character" w:styleId="Hyperlink">
    <w:name w:val="Hyperlink"/>
    <w:basedOn w:val="DefaultParagraphFont"/>
    <w:uiPriority w:val="99"/>
    <w:unhideWhenUsed/>
    <w:rsid w:val="00962FBA"/>
    <w:rPr>
      <w:color w:val="0563C1" w:themeColor="hyperlink"/>
      <w:u w:val="single"/>
    </w:rPr>
  </w:style>
  <w:style w:type="paragraph" w:styleId="ListParagraph">
    <w:name w:val="List Paragraph"/>
    <w:aliases w:val="Bullet,List (a)_left,List Paragraph no indent,Numbered List Paragraph,table bullets,texte"/>
    <w:basedOn w:val="Normal"/>
    <w:link w:val="ListParagraphChar"/>
    <w:uiPriority w:val="34"/>
    <w:qFormat/>
    <w:rsid w:val="00962FBA"/>
    <w:pPr>
      <w:spacing w:after="200" w:line="276" w:lineRule="auto"/>
      <w:ind w:left="720"/>
      <w:contextualSpacing/>
    </w:pPr>
    <w:rPr>
      <w:rFonts w:ascii="Calibri" w:eastAsia="Calibri" w:hAnsi="Calibri"/>
      <w:lang w:val="en-CA"/>
    </w:rPr>
  </w:style>
  <w:style w:type="character" w:customStyle="1" w:styleId="ListParagraphChar">
    <w:name w:val="List Paragraph Char"/>
    <w:aliases w:val="Bullet Char,List (a)_left Char,List Paragraph no indent Char,Numbered List Paragraph Char,table bullets Char,texte Char"/>
    <w:basedOn w:val="DefaultParagraphFont"/>
    <w:link w:val="ListParagraph"/>
    <w:uiPriority w:val="34"/>
    <w:rsid w:val="00962FBA"/>
    <w:rPr>
      <w:rFonts w:ascii="Calibri" w:eastAsia="Calibri" w:hAnsi="Calibri"/>
      <w:lang w:val="en-CA"/>
    </w:rPr>
  </w:style>
  <w:style w:type="paragraph" w:styleId="Subtitle">
    <w:name w:val="Subtitle"/>
    <w:basedOn w:val="Normal"/>
    <w:next w:val="Normal"/>
    <w:link w:val="SubtitleChar"/>
    <w:uiPriority w:val="11"/>
    <w:qFormat/>
    <w:rsid w:val="000D604E"/>
    <w:pPr>
      <w:numPr>
        <w:ilvl w:val="1"/>
      </w:numPr>
      <w:spacing w:after="240" w:line="240" w:lineRule="auto"/>
    </w:pPr>
    <w:rPr>
      <w:rFonts w:asciiTheme="majorHAnsi" w:eastAsiaTheme="majorEastAsia" w:hAnsiTheme="majorHAnsi" w:cstheme="majorBidi"/>
      <w:sz w:val="28"/>
      <w:szCs w:val="28"/>
      <w:u w:val="single"/>
    </w:rPr>
  </w:style>
  <w:style w:type="character" w:customStyle="1" w:styleId="SubtitleChar">
    <w:name w:val="Subtitle Char"/>
    <w:basedOn w:val="DefaultParagraphFont"/>
    <w:link w:val="Subtitle"/>
    <w:uiPriority w:val="11"/>
    <w:rsid w:val="000D604E"/>
    <w:rPr>
      <w:rFonts w:asciiTheme="majorHAnsi" w:eastAsiaTheme="majorEastAsia" w:hAnsiTheme="majorHAnsi" w:cstheme="majorBidi"/>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kl-unitedway.ca/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cross.ca/communityorganizations" TargetMode="External"/><Relationship Id="rId5" Type="http://schemas.openxmlformats.org/officeDocument/2006/relationships/hyperlink" Target="https://www.canada.ca/en/revenue-agency/services/charities-giving/other-organizations-that-issue-donation-receipts-qualified-donees/other-qualified-donees-listing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Shantal Ingram</dc:creator>
  <cp:keywords/>
  <dc:description/>
  <cp:lastModifiedBy>Evelyn Chambers</cp:lastModifiedBy>
  <cp:revision>3</cp:revision>
  <dcterms:created xsi:type="dcterms:W3CDTF">2020-05-19T13:44:00Z</dcterms:created>
  <dcterms:modified xsi:type="dcterms:W3CDTF">2020-05-19T13:44:00Z</dcterms:modified>
</cp:coreProperties>
</file>